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29" w:rsidRPr="003F5B29" w:rsidRDefault="003F5B29" w:rsidP="003F5B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МБДОУ ЦРР- детский сад №2 «Солнышко» 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расное</w:t>
      </w:r>
      <w:proofErr w:type="spellEnd"/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3F5B29" w:rsidRDefault="003F5B29" w:rsidP="003F5B29">
      <w:pPr>
        <w:rPr>
          <w:rFonts w:ascii="Times New Roman" w:hAnsi="Times New Roman" w:cs="Times New Roman"/>
          <w:sz w:val="24"/>
          <w:szCs w:val="24"/>
        </w:rPr>
      </w:pPr>
    </w:p>
    <w:p w:rsidR="003F5B29" w:rsidRPr="003F5B29" w:rsidRDefault="003F5B29" w:rsidP="003F5B29">
      <w:pPr>
        <w:rPr>
          <w:rFonts w:ascii="Times New Roman" w:hAnsi="Times New Roman" w:cs="Times New Roman"/>
          <w:sz w:val="24"/>
          <w:szCs w:val="24"/>
        </w:rPr>
      </w:pPr>
    </w:p>
    <w:p w:rsidR="003F5B29" w:rsidRPr="00A66E7B" w:rsidRDefault="003F5B29" w:rsidP="003F5B2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66E7B">
        <w:rPr>
          <w:rFonts w:ascii="Times New Roman" w:hAnsi="Times New Roman" w:cs="Times New Roman"/>
          <w:color w:val="FF0000"/>
          <w:sz w:val="44"/>
          <w:szCs w:val="44"/>
        </w:rPr>
        <w:t>Проект «Домашние животные»</w:t>
      </w:r>
    </w:p>
    <w:p w:rsidR="003F5B29" w:rsidRPr="00A66E7B" w:rsidRDefault="003F5B29" w:rsidP="003F5B29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A66E7B">
        <w:rPr>
          <w:rFonts w:ascii="Times New Roman" w:hAnsi="Times New Roman" w:cs="Times New Roman"/>
          <w:color w:val="FF0000"/>
          <w:sz w:val="44"/>
          <w:szCs w:val="44"/>
        </w:rPr>
        <w:t>в первой младшей группе.</w:t>
      </w: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66E7B" w:rsidRDefault="003F5B29" w:rsidP="003F5B29">
      <w:pPr>
        <w:rPr>
          <w:rFonts w:ascii="Times New Roman" w:hAnsi="Times New Roman" w:cs="Times New Roman"/>
          <w:sz w:val="32"/>
          <w:szCs w:val="32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66E7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A66E7B" w:rsidRPr="00A66E7B">
        <w:rPr>
          <w:rFonts w:ascii="Times New Roman" w:hAnsi="Times New Roman" w:cs="Times New Roman"/>
          <w:sz w:val="32"/>
          <w:szCs w:val="32"/>
        </w:rPr>
        <w:t>Воспитатели</w:t>
      </w:r>
      <w:proofErr w:type="gramStart"/>
      <w:r w:rsidRPr="00A66E7B">
        <w:rPr>
          <w:rFonts w:ascii="Times New Roman" w:hAnsi="Times New Roman" w:cs="Times New Roman"/>
          <w:sz w:val="32"/>
          <w:szCs w:val="32"/>
        </w:rPr>
        <w:t>:С</w:t>
      </w:r>
      <w:proofErr w:type="gramEnd"/>
      <w:r w:rsidRPr="00A66E7B">
        <w:rPr>
          <w:rFonts w:ascii="Times New Roman" w:hAnsi="Times New Roman" w:cs="Times New Roman"/>
          <w:sz w:val="32"/>
          <w:szCs w:val="32"/>
        </w:rPr>
        <w:t>еврюкова</w:t>
      </w:r>
      <w:proofErr w:type="spellEnd"/>
      <w:r w:rsidRPr="00A66E7B">
        <w:rPr>
          <w:rFonts w:ascii="Times New Roman" w:hAnsi="Times New Roman" w:cs="Times New Roman"/>
          <w:sz w:val="32"/>
          <w:szCs w:val="32"/>
        </w:rPr>
        <w:t xml:space="preserve"> О.А. </w:t>
      </w:r>
    </w:p>
    <w:p w:rsidR="00A66E7B" w:rsidRPr="003F5B29" w:rsidRDefault="00A66E7B" w:rsidP="003F5B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Вельможная Н.Н.</w:t>
      </w: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Pr="00AD5245" w:rsidRDefault="003F5B29" w:rsidP="003F5B29">
      <w:pPr>
        <w:rPr>
          <w:sz w:val="24"/>
          <w:szCs w:val="24"/>
        </w:rPr>
      </w:pPr>
    </w:p>
    <w:p w:rsidR="003F5B29" w:rsidRDefault="003F5B29" w:rsidP="003F5B29">
      <w:pPr>
        <w:rPr>
          <w:sz w:val="24"/>
          <w:szCs w:val="24"/>
        </w:rPr>
      </w:pPr>
    </w:p>
    <w:p w:rsidR="003F5B29" w:rsidRDefault="003F5B29" w:rsidP="003F5B29">
      <w:pPr>
        <w:rPr>
          <w:sz w:val="24"/>
          <w:szCs w:val="24"/>
        </w:rPr>
      </w:pPr>
    </w:p>
    <w:p w:rsidR="003F5B29" w:rsidRPr="00444134" w:rsidRDefault="003F5B29" w:rsidP="003F5B29">
      <w:pPr>
        <w:rPr>
          <w:rFonts w:ascii="Times New Roman" w:hAnsi="Times New Roman" w:cs="Times New Roman"/>
          <w:sz w:val="36"/>
          <w:szCs w:val="36"/>
        </w:rPr>
      </w:pPr>
    </w:p>
    <w:p w:rsidR="003F5B29" w:rsidRPr="00444134" w:rsidRDefault="00444134" w:rsidP="00444134">
      <w:pPr>
        <w:jc w:val="center"/>
        <w:rPr>
          <w:rFonts w:ascii="Times New Roman" w:hAnsi="Times New Roman" w:cs="Times New Roman"/>
          <w:sz w:val="36"/>
          <w:szCs w:val="36"/>
        </w:rPr>
      </w:pPr>
      <w:r w:rsidRPr="00444134">
        <w:rPr>
          <w:rFonts w:ascii="Times New Roman" w:hAnsi="Times New Roman" w:cs="Times New Roman"/>
          <w:sz w:val="36"/>
          <w:szCs w:val="36"/>
        </w:rPr>
        <w:t>2018г</w:t>
      </w:r>
    </w:p>
    <w:p w:rsidR="003F5B29" w:rsidRPr="00444134" w:rsidRDefault="003F5B29" w:rsidP="003F5B29">
      <w:pPr>
        <w:rPr>
          <w:sz w:val="24"/>
          <w:szCs w:val="24"/>
        </w:rPr>
      </w:pPr>
    </w:p>
    <w:p w:rsidR="003F5B29" w:rsidRPr="00444134" w:rsidRDefault="003F5B29" w:rsidP="003F5B29">
      <w:pPr>
        <w:rPr>
          <w:sz w:val="24"/>
          <w:szCs w:val="24"/>
        </w:rPr>
      </w:pPr>
    </w:p>
    <w:p w:rsidR="003F5B29" w:rsidRPr="00BE2CD3" w:rsidRDefault="003F5B29" w:rsidP="003F5B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BE2CD3">
        <w:rPr>
          <w:rFonts w:ascii="Times New Roman" w:hAnsi="Times New Roman" w:cs="Times New Roman"/>
          <w:sz w:val="28"/>
          <w:szCs w:val="28"/>
        </w:rPr>
        <w:t>: социально – нравственный, информационный, краткосрочный.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BE2CD3">
        <w:rPr>
          <w:rFonts w:ascii="Times New Roman" w:hAnsi="Times New Roman" w:cs="Times New Roman"/>
          <w:sz w:val="28"/>
          <w:szCs w:val="28"/>
        </w:rPr>
        <w:t xml:space="preserve"> де</w:t>
      </w:r>
      <w:r w:rsidR="00BE2CD3">
        <w:rPr>
          <w:rFonts w:ascii="Times New Roman" w:hAnsi="Times New Roman" w:cs="Times New Roman"/>
          <w:sz w:val="28"/>
          <w:szCs w:val="28"/>
        </w:rPr>
        <w:t>ти 1 младшей группы, воспитатели</w:t>
      </w:r>
      <w:r w:rsidRPr="00BE2CD3">
        <w:rPr>
          <w:rFonts w:ascii="Times New Roman" w:hAnsi="Times New Roman" w:cs="Times New Roman"/>
          <w:sz w:val="28"/>
          <w:szCs w:val="28"/>
        </w:rPr>
        <w:t>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Длительность</w:t>
      </w:r>
      <w:r w:rsidRPr="00BE2CD3">
        <w:rPr>
          <w:rFonts w:ascii="Times New Roman" w:hAnsi="Times New Roman" w:cs="Times New Roman"/>
          <w:sz w:val="28"/>
          <w:szCs w:val="28"/>
        </w:rPr>
        <w:t xml:space="preserve">: 5 дней 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создание условий для расширения и обогащения знаний детей о домашних животных;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бережное отношение и развитие интереса к окружающему миру;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-воспитывать бережное отношение и любовь к животным;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научить детей правильному общению с домашними животными.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E2CD3">
        <w:rPr>
          <w:rFonts w:ascii="Times New Roman" w:hAnsi="Times New Roman" w:cs="Times New Roman"/>
          <w:sz w:val="28"/>
          <w:szCs w:val="28"/>
        </w:rPr>
        <w:t xml:space="preserve">дать представление о потребностях домашних животных </w:t>
      </w:r>
      <w:proofErr w:type="gramStart"/>
      <w:r w:rsidRPr="00BE2CD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E2CD3">
        <w:rPr>
          <w:rFonts w:ascii="Times New Roman" w:hAnsi="Times New Roman" w:cs="Times New Roman"/>
          <w:sz w:val="28"/>
          <w:szCs w:val="28"/>
        </w:rPr>
        <w:t>как говорят, что едят, части тела);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-учить узнавать животных и их детенышей, живущих рядом с человеком;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-формировать понятия домашние животные, ввести в активный словарь существительные: животные, звери;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развивать познавательную активность, мышление, воображение, коммуникативные навыки;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воспитывать  добрые чувства и гуманное отношение к животным.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-</w:t>
      </w:r>
      <w:r w:rsidRPr="00BE2CD3">
        <w:rPr>
          <w:rFonts w:ascii="Times New Roman" w:hAnsi="Times New Roman" w:cs="Times New Roman"/>
          <w:sz w:val="28"/>
          <w:szCs w:val="28"/>
        </w:rPr>
        <w:t>знание детьми домашних животных и их детенышей;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-научим использовать в речи названия домашних животных, отгадывать загадки;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-привитие детям любви и бережного отношения к животным.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Этапы работы над проектом.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 xml:space="preserve"> 1 этап - подготовительный: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подбор детской литературы для чтения детям;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lastRenderedPageBreak/>
        <w:t>- подбор дидактических игр;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-подбор дидактического материала, наглядных пособий (альбомы для рассматривания, картины).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BE2CD3" w:rsidRDefault="003F5B29" w:rsidP="003F5B29">
      <w:pPr>
        <w:tabs>
          <w:tab w:val="left" w:pos="328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2 этап – реализация:</w:t>
      </w:r>
      <w:r w:rsidRPr="00BE2CD3">
        <w:rPr>
          <w:rFonts w:ascii="Times New Roman" w:hAnsi="Times New Roman" w:cs="Times New Roman"/>
          <w:sz w:val="28"/>
          <w:szCs w:val="28"/>
        </w:rPr>
        <w:t xml:space="preserve"> </w:t>
      </w:r>
      <w:r w:rsidRPr="00BE2CD3">
        <w:rPr>
          <w:rFonts w:ascii="Times New Roman" w:hAnsi="Times New Roman" w:cs="Times New Roman"/>
          <w:sz w:val="28"/>
          <w:szCs w:val="28"/>
        </w:rPr>
        <w:tab/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беседа о домашних животных и их детенышей;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-рассматривание иллюстраций «Кто живет в доме»;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-рассматривание картин «Домашние животные»;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чтение стихов и загадок о домашних животных;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-рассматривание книг в книжном уголке о домашних животных;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рисование в свободное время «Дорисуй лошадке хвостик», «Усы для котенка».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НОД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-«Животные и их детеныши» - развитие речи;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 xml:space="preserve">-Чтение детям рассказов «Слушай меня, мой пес…» Л. </w:t>
      </w:r>
      <w:proofErr w:type="spellStart"/>
      <w:r w:rsidRPr="00BE2CD3">
        <w:rPr>
          <w:rFonts w:ascii="Times New Roman" w:hAnsi="Times New Roman" w:cs="Times New Roman"/>
          <w:sz w:val="28"/>
          <w:szCs w:val="28"/>
        </w:rPr>
        <w:t>Н.Толстого</w:t>
      </w:r>
      <w:proofErr w:type="spellEnd"/>
      <w:r w:rsidRPr="00BE2CD3">
        <w:rPr>
          <w:rFonts w:ascii="Times New Roman" w:hAnsi="Times New Roman" w:cs="Times New Roman"/>
          <w:sz w:val="28"/>
          <w:szCs w:val="28"/>
        </w:rPr>
        <w:t xml:space="preserve"> и «Собака» Е. </w:t>
      </w:r>
      <w:proofErr w:type="spellStart"/>
      <w:r w:rsidRPr="00BE2CD3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BE2CD3">
        <w:rPr>
          <w:rFonts w:ascii="Times New Roman" w:hAnsi="Times New Roman" w:cs="Times New Roman"/>
          <w:sz w:val="28"/>
          <w:szCs w:val="28"/>
        </w:rPr>
        <w:t>;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- «Заборчик для козлят» - конструирование.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Дидактические игры: «Чей малыш», «Кто что ест?», «Чей голос?», «Кто как разговаривает?», «Составь из кубиков».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Подвижные игры: «Лохматый пес», «Воробушки и кот», «Кот и мыши», «Ты собачка, не лай».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Пальчиковая гимнастика: «Кот на печи», «Собачка», «Коза рогатая», «Котята».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>Утренняя гимнастика «Кошечка».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  <w:r w:rsidRPr="00BE2CD3">
        <w:rPr>
          <w:rFonts w:ascii="Times New Roman" w:hAnsi="Times New Roman" w:cs="Times New Roman"/>
          <w:sz w:val="28"/>
          <w:szCs w:val="28"/>
        </w:rPr>
        <w:t>:</w:t>
      </w: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sz w:val="28"/>
          <w:szCs w:val="28"/>
        </w:rPr>
        <w:t xml:space="preserve"> -выставка детских рисунков «Дорисуй лошадке хвостик»;</w:t>
      </w:r>
    </w:p>
    <w:p w:rsidR="003F5B29" w:rsidRPr="00AD5245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444134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444134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444134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444134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444134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444134" w:rsidRDefault="003F5B29" w:rsidP="003F5B29">
      <w:pPr>
        <w:spacing w:line="240" w:lineRule="auto"/>
        <w:jc w:val="both"/>
        <w:rPr>
          <w:sz w:val="24"/>
          <w:szCs w:val="24"/>
        </w:rPr>
      </w:pPr>
    </w:p>
    <w:p w:rsidR="003F5B29" w:rsidRPr="00BE2CD3" w:rsidRDefault="003F5B29" w:rsidP="003F5B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             Стихотворения о домашних животных.  </w:t>
      </w:r>
    </w:p>
    <w:p w:rsidR="003F5B29" w:rsidRPr="003F5B29" w:rsidRDefault="003F5B29" w:rsidP="003F5B2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(Стихи С.А. Антонюк)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У него четыре лапы, черный нос и хвост лохматый.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Очень часто громко лает, а плохих людей кусает!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Он бывает забияка! Это кто у нас? Собака!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Среди всех зверей, однако, людям лучший друг – собака.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Есть их множество пород. В будке пес своей живет.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Сторожить умеет дом, весело вилять хвостом.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На чужих он громко лает и хозяев охраняет.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Спит пушистый, рыжий кот, мягкой лапкой нос прикрывший,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Было дел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– ночью он гулял по крышам.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А домой пришел поспать, ранним утором на рассвете,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Чтобы радостно мурчать, в час, когда проснутся дети.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 шубке  теплой и пушистой, в мягких тапочках на ножках,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И мурлычет еле слышно и на льва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немножко.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на тигра, только маленького роста.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и игривый и зовется очень просто.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Розовое брюшко, розовый бочок.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Хвости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завитушка, носик – пяточек.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lastRenderedPageBreak/>
        <w:t>Хрюкая от счастья, в лужу он бежит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И в грязи в объятьях радостно лежит.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Резвый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несмышленыш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, он – свиньи ребенок.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Маленький ушастый это поросенок?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Живет корова без забот, жует траву себе, жует,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И так идет за годом год, на луг пастись она идет.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Какой же от коровы толк? А молоко она дает! 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Чтоб быть всегда здоровым, крепким его пьют взрослые и детки.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D3" w:rsidRPr="00BE2CD3" w:rsidRDefault="00BE2CD3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                       Загадки.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О собаке.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Живет под крылечком, а хвостик колечком.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Дом хозяйский сторожу, я рычу и громко лаю и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чужих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я прогоняю.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 будке спит, дом сторожит, кто к хозяину идет она знать дает.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О кошке.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Мягкие лапки, а в лапках царапки.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Мохнатенькая, усатенькая, ест и пьет, песенки поет.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Хоть и бархатные лапки, но зовут меня «Царапкой»,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Мышек ловко я ловлю, молоко из блюдца пью.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Про козу</w:t>
      </w:r>
      <w:r w:rsidRPr="003F5B29">
        <w:rPr>
          <w:rFonts w:ascii="Times New Roman" w:hAnsi="Times New Roman" w:cs="Times New Roman"/>
          <w:sz w:val="28"/>
          <w:szCs w:val="28"/>
        </w:rPr>
        <w:t>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Идет, идет, бородой трясет. Травки просит: «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», дай –ка вкусной мне.   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Щиплет травку поутру, да дерет с берез кору. Головой кивает мне, говорит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не «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му</w:t>
      </w:r>
      <w:proofErr w:type="spellEnd"/>
      <w:proofErr w:type="gramEnd"/>
      <w:r w:rsidRPr="003F5B29">
        <w:rPr>
          <w:rFonts w:ascii="Times New Roman" w:hAnsi="Times New Roman" w:cs="Times New Roman"/>
          <w:sz w:val="28"/>
          <w:szCs w:val="28"/>
        </w:rPr>
        <w:t>», а «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>»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Про лошадь.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Я бегу куда хочу. Ребятишек прокачу. И-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>! Счастливый путь, дать овса мне не забудь.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Про свинью.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Вместо хвостика – крючок, вместо носа – пятачок. Пятачок дырявый. А крючок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У меня есть пятачок, вместо хвостика – крючок. В луже  я лежать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люблю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и похрюкивать «Хрю – хрю».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D3">
        <w:rPr>
          <w:rFonts w:ascii="Times New Roman" w:hAnsi="Times New Roman" w:cs="Times New Roman"/>
          <w:b/>
          <w:sz w:val="28"/>
          <w:szCs w:val="28"/>
        </w:rPr>
        <w:t>Про корову.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И сметану и кефир. Молоко и вкусный сыр, чтобы были мы здоровы, даст нам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пестрая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…</w:t>
      </w: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B29">
        <w:rPr>
          <w:rFonts w:ascii="Times New Roman" w:hAnsi="Times New Roman" w:cs="Times New Roman"/>
          <w:sz w:val="28"/>
          <w:szCs w:val="28"/>
        </w:rPr>
        <w:lastRenderedPageBreak/>
        <w:t>Большая, круглые рога, дает парного молока.</w:t>
      </w:r>
      <w:proofErr w:type="gramEnd"/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BE2CD3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         Пальчиковая гимнастика.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Котик лапкой умывается,                       дети поглаживают ладошками щечки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Видно в гости собирается.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Вымыл носик,                                            трут ладонью носик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Вымыл ротик,                                           проводят пальчиками по губкам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Вымыл ухо, вытер сухо.                       Поглаживают одно ухо, другое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Котик лапкой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умывается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                     поглаживает грудку.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Видно в гости собирается.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Кот на печи  сухари толчет,     (дети стучат кулачком о кулачок)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Кошка в окошке полотенце шьет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оказывают, как шьют иголкой)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Маленькие котятки на печке сидят,  (поднимают согнутые в локтях руки на уровень груди)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На печке сидят, да на котика глядят  (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опустив кисти вниз и качают головой вправо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– влево)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Все на котика глядят    (приставляют к глазам указательные и большие пальцы «очки»)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И сухарики едят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щ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елкают зубами)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Идет коза рогатая          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указательный и средний пальцы правой руки (затем  левой) руки выставлены вперед, остальные зажаты в кулачок)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Идет коза 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Кто кашу не ест,          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Молоко не пьет-</w:t>
      </w:r>
    </w:p>
    <w:p w:rsidR="003F5B29" w:rsidRPr="00BE2CD3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lastRenderedPageBreak/>
        <w:t xml:space="preserve">Забодает, забодает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дети «бодают» друг друга «рогами» - пальцами)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Непосредственно образовательная деятельность.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                           «Животные и их детенышей».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Программное содержание: учить детей различать взрослых животных и их детенышей; способствовать воспитанию звуковой выразительности речи; закрепить знания о домашних животных; воспитывать гуманное отношение к животным.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B29">
        <w:rPr>
          <w:rFonts w:ascii="Times New Roman" w:hAnsi="Times New Roman" w:cs="Times New Roman"/>
          <w:sz w:val="28"/>
          <w:szCs w:val="28"/>
        </w:rPr>
        <w:t>Материал: машина-грузовик, игрушки: корова, лошадь, кошка, собак, картинки из серии «Домашние животные».</w:t>
      </w:r>
      <w:proofErr w:type="gramEnd"/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Ход.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В группу въезжает грузовик, а в ней игрушки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собака, кошка, корова, лошадь)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Воспитатель. Дети,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кто это к нам в гости приехал? (Рассматривают животных, обращаем внимание на внешний вид, и где они живут)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Предлагаем детям картинки с изображением взрослого и его детеныша. Сравнивает с человеческими семьями.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Читает. Кто ребенка нежно любит? Кто малышку приголубит? Кто от ветра защитит? Поругает и простит? Кто укроет одеяльцем? Напоит кто молочком? Кто расскажет сказку на ночь тихим, добрым шепотком?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конечно догадался – это мамочка твоя!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Ну, а как же у других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котенка, у теленка, у щенка, у жеребенка. Есть ли мамы у них? (Вместе с ребятами рассматривают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на которых изображены взрослые и их детеныши)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Корова с теленком. Корова большая, а теленок маленький. У коровы рога – она бодается. У теленка нет рожек, они еще не выросли. Как корова мычит? (дети подражают) «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–у» - кричит, но он не плачет, мать-коровушку зовет. Молоком поит она и теленка, и тебя.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Аналогично идет рассматривание картин «Лошадь с жеребенком», «Кошка с котенком», «Собака со щенком».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«Выгнул шейку жеребенок сильный лошади ребенок. Только на копытца встал, вслед за мамой побежал».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играют в прятки шаловливые котятки. Притаились у окошка. Тихо – тихо мама кошка учит деточек играть, мячик по полу катать. Мышкой мяч воображают, то подбросят, то поймают.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lastRenderedPageBreak/>
        <w:t>А сей час мы с вами поиграем в игру «Кто спрятался?»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Дети внимательно смотрят и запоминают всех, кого они видят. Затем дети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отворачиваются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и воспитатель убирает одну фигурку животного.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                Непосредственно образовательная деятельность.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   Чтение детям рассказов «Слушай меня, мой пес…»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3F5B29">
        <w:rPr>
          <w:rFonts w:ascii="Times New Roman" w:hAnsi="Times New Roman" w:cs="Times New Roman"/>
          <w:b/>
          <w:sz w:val="28"/>
          <w:szCs w:val="28"/>
        </w:rPr>
        <w:t>Л.Н.Толстого</w:t>
      </w:r>
      <w:proofErr w:type="spellEnd"/>
      <w:r w:rsidRPr="003F5B29">
        <w:rPr>
          <w:rFonts w:ascii="Times New Roman" w:hAnsi="Times New Roman" w:cs="Times New Roman"/>
          <w:b/>
          <w:sz w:val="28"/>
          <w:szCs w:val="28"/>
        </w:rPr>
        <w:t xml:space="preserve"> и «Собака» </w:t>
      </w:r>
      <w:proofErr w:type="spellStart"/>
      <w:r w:rsidRPr="003F5B29">
        <w:rPr>
          <w:rFonts w:ascii="Times New Roman" w:hAnsi="Times New Roman" w:cs="Times New Roman"/>
          <w:b/>
          <w:sz w:val="28"/>
          <w:szCs w:val="28"/>
        </w:rPr>
        <w:t>Е.И.Чарушина</w:t>
      </w:r>
      <w:proofErr w:type="spellEnd"/>
      <w:r w:rsidRPr="003F5B29">
        <w:rPr>
          <w:rFonts w:ascii="Times New Roman" w:hAnsi="Times New Roman" w:cs="Times New Roman"/>
          <w:b/>
          <w:sz w:val="28"/>
          <w:szCs w:val="28"/>
        </w:rPr>
        <w:t>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Цель: повторить с детьми знакомый им расска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миниатюру («Слушай меня, мой пес…»); познакомить с новым художественным произведением; воспитывать умение слушать литературный текст без наглядного сопровождения, помочь малышам понять содержание рассказа.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Ход.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Воспитатель демонстрирует с помощью 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 картинки на знакомый детям сюжет: «маленькая Оленька и ее щенок».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Малыши называют девочку и щенка, объясняют, что Оленька наказала щенку лаять на воров и не пугать детей.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Воспитатель дважды читает рассказ 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. Затем читает детям английскую народную песенку в пересказе 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В.Левина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>: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Гулял по улице щенок – не то Пушок, не то Дружок.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Гулял в метель и солнцепек, и под дождем гулял и мок,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И если даже шел снежок, гулял по улице щенок.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Гулял в жару, в мороз и сырость, гулял, гулял, гулял и вырос.</w:t>
      </w:r>
    </w:p>
    <w:p w:rsidR="003F5B29" w:rsidRPr="003F5B29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Воспитатель показывает детям картинку с изображением взрослого пса. Объясняет, что это Оленькин щенок, который «гулял, гулял и вырос». Теперь это большая собака и зовут ее Шарик. А это ее дом – собачья будка (конура).</w:t>
      </w:r>
    </w:p>
    <w:p w:rsidR="003F5B29" w:rsidRPr="00444134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Далее воспитатель читает рассказ «Собака» (в сокращении): «У Шарика шуба густая, теплая – он всю зиму по морозу бегает. И дом у него без печки – просто собачья будка, а там соломка постелена, а ему и не холодно. Шарик лает, злых людей да воров во двор не пускает, - за это его все любят да сытно кормят». (</w:t>
      </w:r>
      <w:proofErr w:type="spellStart"/>
      <w:r w:rsidRPr="003F5B29"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 w:rsidRPr="003F5B29">
        <w:rPr>
          <w:rFonts w:ascii="Times New Roman" w:hAnsi="Times New Roman" w:cs="Times New Roman"/>
          <w:sz w:val="28"/>
          <w:szCs w:val="28"/>
        </w:rPr>
        <w:t xml:space="preserve">). Воспитатель читает рассказ еще 2-3 раза. В заключении он приглашает детей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повнимательнее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рассмотреть щенка, который вырос и превратился в большого пса Шарика.</w:t>
      </w:r>
    </w:p>
    <w:p w:rsidR="003F5B29" w:rsidRPr="00444134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444134" w:rsidRDefault="003F5B29" w:rsidP="003F5B29">
      <w:pPr>
        <w:spacing w:before="100" w:beforeAutospacing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095"/>
        <w:gridCol w:w="3425"/>
        <w:gridCol w:w="1800"/>
      </w:tblGrid>
      <w:tr w:rsidR="003F5B29" w:rsidRPr="003F5B29" w:rsidTr="004326DD">
        <w:tc>
          <w:tcPr>
            <w:tcW w:w="817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409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        Формы работы</w:t>
            </w:r>
          </w:p>
        </w:tc>
        <w:tc>
          <w:tcPr>
            <w:tcW w:w="342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             Задачи</w:t>
            </w:r>
          </w:p>
        </w:tc>
        <w:tc>
          <w:tcPr>
            <w:tcW w:w="1800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   срок</w:t>
            </w:r>
          </w:p>
        </w:tc>
      </w:tr>
      <w:tr w:rsidR="003F5B29" w:rsidRPr="003F5B29" w:rsidTr="004326DD">
        <w:tc>
          <w:tcPr>
            <w:tcW w:w="817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409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«Кто живет в доме?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«Чей малыш?»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Подвижная игра «Лохматый пес»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Показ сказки «Репка» (на </w:t>
            </w:r>
            <w:proofErr w:type="spellStart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2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Развивать зрительное восприятие; формировать у детей понятие о семье: мама, папа, дети – на примере домашних животных; воспитывать интерес к домашним животным, отмечать их характерные признаки.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Учить называть детенышей домашних животных.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Формировать умение изображать определенные действия.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Напомнить детям сказку; вызвать желание рассказывать ее вместе с воспитателем.</w:t>
            </w:r>
          </w:p>
        </w:tc>
        <w:tc>
          <w:tcPr>
            <w:tcW w:w="1800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3F5B29" w:rsidRPr="003F5B29" w:rsidTr="004326DD">
        <w:tc>
          <w:tcPr>
            <w:tcW w:w="817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Беседа о домашних животных и их детенышей.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что ест».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«Котята».</w:t>
            </w:r>
          </w:p>
          <w:p w:rsidR="003F5B29" w:rsidRPr="00444134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Подвижная игра «Воробушки и кот».</w:t>
            </w:r>
          </w:p>
          <w:p w:rsidR="003F5B29" w:rsidRPr="00444134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Ю. Васнецова к русским народным сказкам и </w:t>
            </w:r>
            <w:proofErr w:type="spellStart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НОД  «Заборчик для козлят» - конструирование.</w:t>
            </w:r>
          </w:p>
        </w:tc>
        <w:tc>
          <w:tcPr>
            <w:tcW w:w="342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различать взрослых животных и их детенышей; воспитывать гуманное отношение к животным – «братьям нашим меньшим».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Дать знания об особенностях питания домашних животных.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Учим сочетать слова с движениями.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Совершенствовать ходьбу, бег, побуждать к подражанию, развивать двигательную активность.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Учить детей эмоционально воспринимать художественное произведение.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Учить строить по показу взрослого несложную постройку (заборчик), ставить кирпичики короткой, узкой стороной, один возле другого. Развивать интерес к конструированию.</w:t>
            </w:r>
          </w:p>
        </w:tc>
        <w:tc>
          <w:tcPr>
            <w:tcW w:w="1800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</w:tr>
      <w:tr w:rsidR="003F5B29" w:rsidRPr="003F5B29" w:rsidTr="004326DD">
        <w:tc>
          <w:tcPr>
            <w:tcW w:w="817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9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 «Домашние животные». 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444134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как разговаривает».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«Собачка».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НОД «Животные и их детеныши».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Вечер загадок </w:t>
            </w:r>
            <w:proofErr w:type="gramStart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о домашних животных).</w:t>
            </w:r>
          </w:p>
        </w:tc>
        <w:tc>
          <w:tcPr>
            <w:tcW w:w="342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Развивать и активизировать словарь; поддерживать инициативу вступать в речевое общение; закрепить и расширить знания о домашних животных и их детенышей.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Учить детей в звукоподражании.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взрослых животных и их детенышей; способствовать воспитанию звуковой выразительности речи; воспитывать гуманное отношение к животным.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логическое мышление при отгадывании загадок; способствовать расширению кругозора детей, сообразительности, </w:t>
            </w: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смекалки; развивать познавательный интерес.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</w:tr>
      <w:tr w:rsidR="003F5B29" w:rsidRPr="003F5B29" w:rsidTr="004326DD">
        <w:tc>
          <w:tcPr>
            <w:tcW w:w="817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9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Чтение стихов С.А. Антонюк о домашних животных.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«Чей голос?»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«Кот на печи».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</w:t>
            </w:r>
            <w:proofErr w:type="spellStart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 xml:space="preserve"> «Кисонька – </w:t>
            </w:r>
            <w:proofErr w:type="spellStart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мурысонька</w:t>
            </w:r>
            <w:proofErr w:type="spellEnd"/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Рассматривание книг в книжном уголке о домашних животных.</w:t>
            </w:r>
          </w:p>
        </w:tc>
        <w:tc>
          <w:tcPr>
            <w:tcW w:w="3425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Пробуждать и поддерживать интерес детей к художественной литературе о животных; учить понимать стихотворные произведения.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 новыми терминами, учить узнавать животных по их голосу.</w:t>
            </w:r>
          </w:p>
          <w:p w:rsidR="003F5B29" w:rsidRPr="00444134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Развиваем мелкую моторику рук.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детей о домашних животных, об особенностях их внешнего вида; развивать интерес к новым способам рисования. Развивать мелкую моторику рук.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Учить изображать характерные движения животных, развивать диалогическую речь.</w:t>
            </w:r>
          </w:p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Создать условия по реализации проекта. Развивать интерес к произведениям о животных.</w:t>
            </w:r>
          </w:p>
        </w:tc>
        <w:tc>
          <w:tcPr>
            <w:tcW w:w="1800" w:type="dxa"/>
          </w:tcPr>
          <w:p w:rsidR="003F5B29" w:rsidRPr="003F5B29" w:rsidRDefault="003F5B29" w:rsidP="004326DD">
            <w:pPr>
              <w:spacing w:before="100" w:before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2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</w:tbl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                  Утренняя гимнастика «Кошечка».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Ходьба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упражнение для рук: «лапки», «хвостик», «ушки», крадется, бег.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Подскоки, ходьба.</w:t>
      </w:r>
    </w:p>
    <w:p w:rsidR="003F5B29" w:rsidRPr="003F5B29" w:rsidRDefault="003F5B29" w:rsidP="003F5B29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«Котенок просыпается». Вот проснулся наш котенок. Потянулся, потянулся, выгнул спинку, улыбнулся.</w:t>
      </w:r>
    </w:p>
    <w:p w:rsidR="003F5B29" w:rsidRPr="003F5B29" w:rsidRDefault="003F5B29" w:rsidP="003F5B29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«Любопытный котенок». Что справа? Что слева? (повороты головы в сторону и вверх, вниз).</w:t>
      </w:r>
    </w:p>
    <w:p w:rsidR="003F5B29" w:rsidRPr="003F5B29" w:rsidRDefault="003F5B29" w:rsidP="003F5B29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«Пошла кошка погулять» Пошла кошка в магазин и купила апельсин (приставные шаги влево и вправо, руки вперед).</w:t>
      </w:r>
    </w:p>
    <w:p w:rsidR="003F5B29" w:rsidRPr="003F5B29" w:rsidRDefault="003F5B29" w:rsidP="003F5B29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«Вот какие лапки». Апельсин я положу, лучше лапки покажу. Вот какие лапки, а в лапках царапки (присесть, круговые движения кистями рук).</w:t>
      </w:r>
    </w:p>
    <w:p w:rsidR="003F5B29" w:rsidRPr="003F5B29" w:rsidRDefault="003F5B29" w:rsidP="003F5B29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Рисовать умеет кошка крестики и нолики (руки над головой крестиком и внизу кружочком).</w:t>
      </w:r>
    </w:p>
    <w:p w:rsidR="003F5B29" w:rsidRPr="003F5B29" w:rsidRDefault="003F5B29" w:rsidP="003F5B29">
      <w:pPr>
        <w:pStyle w:val="a4"/>
        <w:numPr>
          <w:ilvl w:val="0"/>
          <w:numId w:val="1"/>
        </w:num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Танцевать умеет кошка,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может вы не верите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? Потанцуйте с ней немножко  и тогда поверите (танцы и прыжки)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Спокойная ходьба, упражнение на дыхании.</w:t>
      </w: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D3" w:rsidRDefault="00BE2CD3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D3" w:rsidRDefault="00BE2CD3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D3" w:rsidRDefault="00BE2CD3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 xml:space="preserve">                        Непосредственно образовательная деятельность.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B29">
        <w:rPr>
          <w:rFonts w:ascii="Times New Roman" w:hAnsi="Times New Roman" w:cs="Times New Roman"/>
          <w:b/>
          <w:sz w:val="28"/>
          <w:szCs w:val="28"/>
        </w:rPr>
        <w:t xml:space="preserve">                  «Заборчик для козлят» - конструирование.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Цели: учить строить по показу взрослого несложную постройку (заборчик), ставить кирпичики один возле другого. Называть детали строительного материала – кирпичики. Развивать интерес к конструированию.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Материалы: кирпичики основных цветов, домик, фигурки козлят из настольного театра.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Ход.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Воспитатель: Ребята. Мне сегодня позвонила мама – коза и сказала, что она опять ушла в лес, а маленькие козлята остались в домике одни, им очень страшно. Давайте отправимся к ним в гости. Путь очень далек, поэтому мы не пойдем пешком, а поедем на поезде.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Встаем друг за другом и поем песенку «Паровоз, новенький, блестящий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 xml:space="preserve">..». 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>Останавливаемся у стола, на котором стоит домик.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Воспитатель: вот мы и приехали, это домик козы, а где  же козлята?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Дети: они спрятались от волка.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Воспитатель: посмотрите ребята, а им и играть негде. У них нет двора, заборчика. Поэтому они боятся выходить во двор. Давайте им построим заборчик вокруг дома. Садитесь за столы, перед вами строительный материал. Это кирпичики, давайте рассмотрим их. Посмотрите, у кирпичика есть широкая сторона и узкая, короткая и длинная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Все кирпичики разного цвета. Сейчас я вас научу строить заборчик. Чтобы заборчик был высокий, ставим кирпичики друг к другу узкой стороной.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(Дети помогают воспитателю строить заборчик.</w:t>
      </w:r>
      <w:proofErr w:type="gramEnd"/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B29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3F5B29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F5B29">
        <w:rPr>
          <w:rFonts w:ascii="Times New Roman" w:hAnsi="Times New Roman" w:cs="Times New Roman"/>
          <w:sz w:val="28"/>
          <w:szCs w:val="28"/>
        </w:rPr>
        <w:t xml:space="preserve"> у нас получился заборчик, высокий, волк не сможет через него перебраться. Давайте позовем козлят. </w:t>
      </w:r>
    </w:p>
    <w:p w:rsidR="003F5B29" w:rsidRPr="003F5B29" w:rsidRDefault="003F5B29" w:rsidP="003F5B29">
      <w:pPr>
        <w:spacing w:before="100" w:before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B29">
        <w:rPr>
          <w:rFonts w:ascii="Times New Roman" w:hAnsi="Times New Roman" w:cs="Times New Roman"/>
          <w:sz w:val="28"/>
          <w:szCs w:val="28"/>
        </w:rPr>
        <w:t>Козлята благодарят детей и говорят, что теперь им не страшен волк.</w:t>
      </w:r>
    </w:p>
    <w:p w:rsidR="003F5B29" w:rsidRPr="00AD5245" w:rsidRDefault="003F5B29" w:rsidP="003F5B29">
      <w:pPr>
        <w:spacing w:before="100" w:beforeAutospacing="1" w:line="240" w:lineRule="auto"/>
        <w:jc w:val="both"/>
        <w:rPr>
          <w:sz w:val="24"/>
          <w:szCs w:val="24"/>
        </w:rPr>
      </w:pPr>
    </w:p>
    <w:p w:rsidR="003F5B29" w:rsidRPr="00BA3335" w:rsidRDefault="003F5B29" w:rsidP="003F5B29">
      <w:pPr>
        <w:spacing w:before="100" w:beforeAutospacing="1" w:line="240" w:lineRule="auto"/>
        <w:jc w:val="both"/>
        <w:rPr>
          <w:b/>
          <w:sz w:val="36"/>
          <w:szCs w:val="36"/>
        </w:rPr>
      </w:pPr>
    </w:p>
    <w:p w:rsidR="003F5B29" w:rsidRPr="00604F6A" w:rsidRDefault="003F5B29" w:rsidP="003F5B29">
      <w:pPr>
        <w:spacing w:before="100" w:before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bookmarkStart w:id="0" w:name="_GoBack"/>
      <w:bookmarkEnd w:id="0"/>
    </w:p>
    <w:sectPr w:rsidR="003F5B29" w:rsidRPr="00604F6A" w:rsidSect="00A66E7B">
      <w:pgSz w:w="11906" w:h="16838"/>
      <w:pgMar w:top="1134" w:right="851" w:bottom="1134" w:left="1134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438"/>
    <w:multiLevelType w:val="hybridMultilevel"/>
    <w:tmpl w:val="C064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29"/>
    <w:rsid w:val="000F3726"/>
    <w:rsid w:val="00250F36"/>
    <w:rsid w:val="003F5B29"/>
    <w:rsid w:val="00444134"/>
    <w:rsid w:val="007A5437"/>
    <w:rsid w:val="00911670"/>
    <w:rsid w:val="00A66E7B"/>
    <w:rsid w:val="00B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B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2018-12-28T08:12:00Z</cp:lastPrinted>
  <dcterms:created xsi:type="dcterms:W3CDTF">2018-12-29T07:38:00Z</dcterms:created>
  <dcterms:modified xsi:type="dcterms:W3CDTF">2018-12-29T07:38:00Z</dcterms:modified>
</cp:coreProperties>
</file>